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5D1" w:rsidRPr="009C12B2" w:rsidRDefault="00CB1EB0" w:rsidP="006401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PCC REPORT </w:t>
      </w:r>
      <w:r w:rsidR="00640183" w:rsidRPr="009C12B2">
        <w:rPr>
          <w:sz w:val="24"/>
          <w:szCs w:val="24"/>
        </w:rPr>
        <w:t>19</w:t>
      </w:r>
    </w:p>
    <w:p w:rsidR="00640183" w:rsidRPr="009C12B2" w:rsidRDefault="00640183" w:rsidP="009C12B2">
      <w:pPr>
        <w:rPr>
          <w:rFonts w:cstheme="minorHAnsi"/>
          <w:b/>
          <w:sz w:val="24"/>
          <w:szCs w:val="24"/>
          <w:u w:val="single"/>
        </w:rPr>
      </w:pPr>
      <w:r w:rsidRPr="009C12B2">
        <w:rPr>
          <w:rFonts w:cstheme="minorHAnsi"/>
          <w:b/>
          <w:sz w:val="24"/>
          <w:szCs w:val="24"/>
          <w:u w:val="single"/>
        </w:rPr>
        <w:t>MAP</w:t>
      </w:r>
    </w:p>
    <w:p w:rsidR="007F26BF" w:rsidRPr="009C12B2" w:rsidRDefault="007F26BF" w:rsidP="009C12B2">
      <w:pPr>
        <w:rPr>
          <w:rFonts w:cstheme="minorHAnsi"/>
          <w:sz w:val="24"/>
          <w:szCs w:val="24"/>
        </w:rPr>
      </w:pPr>
      <w:r w:rsidRPr="009C12B2">
        <w:rPr>
          <w:rFonts w:cstheme="minorHAnsi"/>
          <w:sz w:val="24"/>
          <w:szCs w:val="24"/>
        </w:rPr>
        <w:t>In 2019 we agreed a 5</w:t>
      </w:r>
      <w:r w:rsidRPr="009C12B2">
        <w:rPr>
          <w:rFonts w:cstheme="minorHAnsi"/>
          <w:sz w:val="24"/>
          <w:szCs w:val="24"/>
          <w:vertAlign w:val="superscript"/>
        </w:rPr>
        <w:t>th</w:t>
      </w:r>
      <w:r w:rsidRPr="009C12B2">
        <w:rPr>
          <w:rFonts w:cstheme="minorHAnsi"/>
          <w:sz w:val="24"/>
          <w:szCs w:val="24"/>
        </w:rPr>
        <w:t xml:space="preserve"> priority for our MAP Care of God’s Creation.  Teams were set in in </w:t>
      </w:r>
      <w:proofErr w:type="spellStart"/>
      <w:r w:rsidRPr="009C12B2">
        <w:rPr>
          <w:rFonts w:cstheme="minorHAnsi"/>
          <w:sz w:val="24"/>
          <w:szCs w:val="24"/>
        </w:rPr>
        <w:t>StG</w:t>
      </w:r>
      <w:proofErr w:type="spellEnd"/>
      <w:r w:rsidRPr="009C12B2">
        <w:rPr>
          <w:rFonts w:cstheme="minorHAnsi"/>
          <w:sz w:val="24"/>
          <w:szCs w:val="24"/>
        </w:rPr>
        <w:t xml:space="preserve"> and CC to spearhead this initiative.  It was agreed that we would adopt and follow the Eco Church Tool.  We also focused on </w:t>
      </w:r>
      <w:r w:rsidR="00724855" w:rsidRPr="009C12B2">
        <w:rPr>
          <w:rFonts w:cstheme="minorHAnsi"/>
          <w:sz w:val="24"/>
          <w:szCs w:val="24"/>
        </w:rPr>
        <w:t>Children</w:t>
      </w:r>
      <w:r w:rsidRPr="009C12B2">
        <w:rPr>
          <w:rFonts w:cstheme="minorHAnsi"/>
          <w:sz w:val="24"/>
          <w:szCs w:val="24"/>
        </w:rPr>
        <w:t xml:space="preserve"> </w:t>
      </w:r>
      <w:r w:rsidR="00724855">
        <w:rPr>
          <w:rFonts w:cstheme="minorHAnsi"/>
          <w:sz w:val="24"/>
          <w:szCs w:val="24"/>
        </w:rPr>
        <w:t xml:space="preserve">and </w:t>
      </w:r>
      <w:r w:rsidRPr="009C12B2">
        <w:rPr>
          <w:rFonts w:cstheme="minorHAnsi"/>
          <w:sz w:val="24"/>
          <w:szCs w:val="24"/>
        </w:rPr>
        <w:t>Young People and completely revised the MAP in this respect.</w:t>
      </w:r>
    </w:p>
    <w:p w:rsidR="00640183" w:rsidRPr="009C12B2" w:rsidRDefault="00640183" w:rsidP="009C12B2">
      <w:pPr>
        <w:rPr>
          <w:rFonts w:cstheme="minorHAnsi"/>
          <w:b/>
          <w:sz w:val="24"/>
          <w:szCs w:val="24"/>
          <w:u w:val="single"/>
        </w:rPr>
      </w:pPr>
      <w:r w:rsidRPr="009C12B2">
        <w:rPr>
          <w:rFonts w:cstheme="minorHAnsi"/>
          <w:b/>
          <w:sz w:val="24"/>
          <w:szCs w:val="24"/>
          <w:u w:val="single"/>
        </w:rPr>
        <w:t>Safeguarding</w:t>
      </w:r>
    </w:p>
    <w:p w:rsidR="007F26BF" w:rsidRPr="009C12B2" w:rsidRDefault="007F26BF" w:rsidP="009C12B2">
      <w:pPr>
        <w:rPr>
          <w:rFonts w:cstheme="minorHAnsi"/>
          <w:b/>
          <w:sz w:val="24"/>
          <w:szCs w:val="24"/>
          <w:u w:val="single"/>
        </w:rPr>
      </w:pPr>
      <w:r w:rsidRPr="009C12B2">
        <w:rPr>
          <w:rFonts w:cstheme="minorHAnsi"/>
          <w:sz w:val="24"/>
          <w:szCs w:val="24"/>
        </w:rPr>
        <w:t xml:space="preserve">Safeguarding is always a </w:t>
      </w:r>
      <w:r w:rsidR="00E3680F" w:rsidRPr="009C12B2">
        <w:rPr>
          <w:rFonts w:cstheme="minorHAnsi"/>
          <w:sz w:val="24"/>
          <w:szCs w:val="24"/>
        </w:rPr>
        <w:t>priority.</w:t>
      </w:r>
      <w:r w:rsidRPr="009C12B2">
        <w:rPr>
          <w:rFonts w:cstheme="minorHAnsi"/>
          <w:sz w:val="24"/>
          <w:szCs w:val="24"/>
        </w:rPr>
        <w:t xml:space="preserve">  All cases were dealt with satisfactorily and the Safe guarding teams in our churches met regularly and conducted </w:t>
      </w:r>
      <w:r w:rsidR="00E3680F" w:rsidRPr="009C12B2">
        <w:rPr>
          <w:rFonts w:cstheme="minorHAnsi"/>
          <w:sz w:val="24"/>
          <w:szCs w:val="24"/>
        </w:rPr>
        <w:t>self-audits</w:t>
      </w:r>
      <w:r w:rsidRPr="009C12B2">
        <w:rPr>
          <w:rFonts w:cstheme="minorHAnsi"/>
          <w:sz w:val="24"/>
          <w:szCs w:val="24"/>
        </w:rPr>
        <w:t>.</w:t>
      </w:r>
    </w:p>
    <w:p w:rsidR="00640183" w:rsidRPr="009C12B2" w:rsidRDefault="00640183" w:rsidP="009C12B2">
      <w:pPr>
        <w:rPr>
          <w:rFonts w:cstheme="minorHAnsi"/>
          <w:b/>
          <w:sz w:val="24"/>
          <w:szCs w:val="24"/>
          <w:u w:val="single"/>
        </w:rPr>
      </w:pPr>
      <w:r w:rsidRPr="009C12B2">
        <w:rPr>
          <w:rFonts w:cstheme="minorHAnsi"/>
          <w:b/>
          <w:sz w:val="24"/>
          <w:szCs w:val="24"/>
          <w:u w:val="single"/>
        </w:rPr>
        <w:t>Treasurer</w:t>
      </w:r>
    </w:p>
    <w:p w:rsidR="007F26BF" w:rsidRDefault="007F26BF" w:rsidP="007F26BF">
      <w:pPr>
        <w:rPr>
          <w:rFonts w:cstheme="minorHAnsi"/>
          <w:sz w:val="24"/>
          <w:szCs w:val="24"/>
        </w:rPr>
      </w:pPr>
      <w:r w:rsidRPr="009C12B2">
        <w:rPr>
          <w:rFonts w:cstheme="minorHAnsi"/>
          <w:sz w:val="24"/>
          <w:szCs w:val="24"/>
        </w:rPr>
        <w:t>Although reserves fell at both CC and the Parish, the falls were planned and expected:  in the Parish the fall was in line with the policy stated in 2018 to reduce reserves held at the Parish; and at Christ Church, some 2018 reserves were being held towards the purchase of new chairs which were purchased in 2019.    Overall reserves remain strong.</w:t>
      </w:r>
    </w:p>
    <w:p w:rsidR="00121CCB" w:rsidRPr="00121CCB" w:rsidRDefault="00121CCB" w:rsidP="007F26BF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Deanery Synod</w:t>
      </w:r>
    </w:p>
    <w:p w:rsidR="00640183" w:rsidRPr="009C12B2" w:rsidRDefault="00121CCB" w:rsidP="00121CCB">
      <w:pPr>
        <w:rPr>
          <w:sz w:val="24"/>
          <w:szCs w:val="24"/>
        </w:rPr>
      </w:pPr>
      <w:r>
        <w:rPr>
          <w:sz w:val="24"/>
          <w:szCs w:val="24"/>
        </w:rPr>
        <w:t xml:space="preserve">I became Area Dean in 2019 and formed a Leadership Team which was installed by the Archdeacon in June.  The Deanery now has a Mission Action Plan and has agreed as one of its Mission Priorities to adopt a green priority in each of our Churches </w:t>
      </w:r>
      <w:bookmarkStart w:id="0" w:name="_GoBack"/>
      <w:bookmarkEnd w:id="0"/>
      <w:r>
        <w:rPr>
          <w:sz w:val="24"/>
          <w:szCs w:val="24"/>
        </w:rPr>
        <w:t xml:space="preserve">and to use the Eco Church Tool to drive this agenda. </w:t>
      </w:r>
    </w:p>
    <w:sectPr w:rsidR="00640183" w:rsidRPr="009C1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83"/>
    <w:rsid w:val="00121CCB"/>
    <w:rsid w:val="004435D1"/>
    <w:rsid w:val="00640183"/>
    <w:rsid w:val="00724855"/>
    <w:rsid w:val="007F26BF"/>
    <w:rsid w:val="008D735F"/>
    <w:rsid w:val="009C12B2"/>
    <w:rsid w:val="00AE310E"/>
    <w:rsid w:val="00BC2511"/>
    <w:rsid w:val="00C31652"/>
    <w:rsid w:val="00CB1EB0"/>
    <w:rsid w:val="00E3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39B1C-9BC3-484E-BAEA-D547A5D7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Eastaugh</dc:creator>
  <cp:keywords/>
  <dc:description/>
  <cp:lastModifiedBy>Judith Eastaugh</cp:lastModifiedBy>
  <cp:revision>3</cp:revision>
  <dcterms:created xsi:type="dcterms:W3CDTF">2021-04-21T11:36:00Z</dcterms:created>
  <dcterms:modified xsi:type="dcterms:W3CDTF">2021-04-21T11:36:00Z</dcterms:modified>
</cp:coreProperties>
</file>